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221E80" w:rsidRPr="002527D0" w:rsidRDefault="002527D0" w:rsidP="002527D0">
      <w:pPr>
        <w:spacing w:line="240" w:lineRule="exact"/>
        <w:jc w:val="right"/>
      </w:pPr>
      <w:r w:rsidRPr="002527D0">
        <w:t>Принято на сессии</w:t>
      </w:r>
    </w:p>
    <w:p w:rsidR="002527D0" w:rsidRPr="002527D0" w:rsidRDefault="002527D0" w:rsidP="002527D0">
      <w:pPr>
        <w:spacing w:line="240" w:lineRule="exact"/>
        <w:jc w:val="right"/>
      </w:pPr>
      <w:r w:rsidRPr="002527D0">
        <w:t>Совета депутатов 20.10.2022г.</w:t>
      </w: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50DDE">
        <w:t>24  октября</w:t>
      </w:r>
      <w:r>
        <w:t xml:space="preserve"> 20</w:t>
      </w:r>
      <w:r w:rsidR="00667914">
        <w:t>2</w:t>
      </w:r>
      <w:r w:rsidR="00486943">
        <w:t>2</w:t>
      </w:r>
      <w:r w:rsidRPr="00435235">
        <w:t>г</w:t>
      </w:r>
      <w:r>
        <w:t xml:space="preserve">.   </w:t>
      </w:r>
      <w:r w:rsidR="00D02EC0">
        <w:t xml:space="preserve">                         </w:t>
      </w:r>
      <w:r w:rsidR="00550DDE">
        <w:t xml:space="preserve"> </w:t>
      </w:r>
      <w:r w:rsidR="00D02EC0">
        <w:t xml:space="preserve"> </w:t>
      </w:r>
      <w:r>
        <w:t xml:space="preserve"> р</w:t>
      </w:r>
      <w:r w:rsidRPr="00435235">
        <w:t xml:space="preserve">п. Усть-Абакан       </w:t>
      </w:r>
      <w:r w:rsidR="00D02EC0">
        <w:t xml:space="preserve">                </w:t>
      </w:r>
      <w:r w:rsidRPr="00435235">
        <w:t xml:space="preserve"> </w:t>
      </w:r>
      <w:r w:rsidR="00B42B98">
        <w:t xml:space="preserve">№  </w:t>
      </w:r>
      <w:r w:rsidR="00550DDE">
        <w:t>_26</w:t>
      </w:r>
      <w:r w:rsidR="00587AC3">
        <w:t>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D02EC0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D44451">
        <w:rPr>
          <w:b/>
          <w:i/>
          <w:sz w:val="26"/>
          <w:szCs w:val="26"/>
        </w:rPr>
        <w:t>15.06</w:t>
      </w:r>
      <w:r w:rsidR="007C3957">
        <w:rPr>
          <w:b/>
          <w:i/>
          <w:sz w:val="26"/>
          <w:szCs w:val="26"/>
        </w:rPr>
        <w:t>.</w:t>
      </w:r>
      <w:r w:rsidR="00BD4E2F" w:rsidRPr="00BD4E2F">
        <w:rPr>
          <w:b/>
          <w:i/>
          <w:sz w:val="26"/>
          <w:szCs w:val="26"/>
        </w:rPr>
        <w:t xml:space="preserve">2017 № </w:t>
      </w:r>
      <w:r w:rsidR="00D44451">
        <w:rPr>
          <w:b/>
          <w:i/>
          <w:sz w:val="26"/>
          <w:szCs w:val="26"/>
        </w:rPr>
        <w:t xml:space="preserve">73 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</w:t>
      </w:r>
    </w:p>
    <w:p w:rsidR="00D02EC0" w:rsidRDefault="00BD4E2F" w:rsidP="00E57B54">
      <w:pPr>
        <w:ind w:firstLine="567"/>
        <w:jc w:val="center"/>
        <w:rPr>
          <w:b/>
          <w:i/>
          <w:sz w:val="26"/>
          <w:szCs w:val="26"/>
        </w:rPr>
      </w:pPr>
      <w:r w:rsidRPr="00BD4E2F">
        <w:rPr>
          <w:b/>
          <w:i/>
          <w:sz w:val="26"/>
          <w:szCs w:val="26"/>
        </w:rPr>
        <w:t xml:space="preserve">и Правил землепользования и застройки </w:t>
      </w:r>
      <w:r w:rsidR="00D44451">
        <w:rPr>
          <w:b/>
          <w:i/>
          <w:sz w:val="26"/>
          <w:szCs w:val="26"/>
        </w:rPr>
        <w:t>Опытненского</w:t>
      </w:r>
      <w:r w:rsidRPr="00BD4E2F">
        <w:rPr>
          <w:b/>
          <w:i/>
          <w:sz w:val="26"/>
          <w:szCs w:val="26"/>
        </w:rPr>
        <w:t xml:space="preserve"> сельсовета </w:t>
      </w:r>
    </w:p>
    <w:p w:rsidR="00BD4E2F" w:rsidRPr="00DF3811" w:rsidRDefault="00BD4E2F" w:rsidP="00E57B54">
      <w:pPr>
        <w:ind w:firstLine="567"/>
        <w:jc w:val="center"/>
        <w:rPr>
          <w:sz w:val="26"/>
          <w:szCs w:val="26"/>
        </w:rPr>
      </w:pPr>
      <w:r w:rsidRPr="00BD4E2F">
        <w:rPr>
          <w:b/>
          <w:i/>
          <w:sz w:val="26"/>
          <w:szCs w:val="26"/>
        </w:rPr>
        <w:t>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F839EF" w:rsidRDefault="00A37469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</w:t>
      </w:r>
      <w:r w:rsidR="00492C92" w:rsidRPr="00492C92">
        <w:rPr>
          <w:bCs/>
          <w:sz w:val="26"/>
          <w:szCs w:val="26"/>
        </w:rPr>
        <w:t xml:space="preserve">Внести </w:t>
      </w:r>
      <w:r w:rsidR="004D4877">
        <w:rPr>
          <w:bCs/>
          <w:sz w:val="26"/>
          <w:szCs w:val="26"/>
        </w:rPr>
        <w:t xml:space="preserve">изменения </w:t>
      </w:r>
      <w:r w:rsidR="00F839EF" w:rsidRPr="001E62CD">
        <w:rPr>
          <w:sz w:val="26"/>
          <w:szCs w:val="26"/>
        </w:rPr>
        <w:t xml:space="preserve">в графическую часть Генерального плана </w:t>
      </w:r>
      <w:r w:rsidR="004D4877">
        <w:rPr>
          <w:bCs/>
          <w:sz w:val="26"/>
          <w:szCs w:val="26"/>
        </w:rPr>
        <w:t>Опытненского сельсовета Республики Хакасия</w:t>
      </w:r>
      <w:r w:rsidR="00F839EF" w:rsidRPr="001E62CD">
        <w:rPr>
          <w:sz w:val="26"/>
          <w:szCs w:val="26"/>
        </w:rPr>
        <w:t>(</w:t>
      </w:r>
      <w:r w:rsidR="00D44451" w:rsidRPr="00AC251A">
        <w:rPr>
          <w:sz w:val="26"/>
          <w:szCs w:val="26"/>
        </w:rPr>
        <w:t>карт</w:t>
      </w:r>
      <w:r w:rsidR="00D44451">
        <w:rPr>
          <w:sz w:val="26"/>
          <w:szCs w:val="26"/>
        </w:rPr>
        <w:t>у</w:t>
      </w:r>
      <w:r w:rsidR="00D44451" w:rsidRPr="00AC251A">
        <w:rPr>
          <w:sz w:val="26"/>
          <w:szCs w:val="26"/>
        </w:rPr>
        <w:t xml:space="preserve"> функциональных зон</w:t>
      </w:r>
      <w:r w:rsidR="00F839EF" w:rsidRPr="001E62CD">
        <w:rPr>
          <w:sz w:val="26"/>
          <w:szCs w:val="26"/>
        </w:rPr>
        <w:t>)</w:t>
      </w:r>
      <w:r w:rsidR="00492C92" w:rsidRPr="00492C92">
        <w:rPr>
          <w:bCs/>
          <w:sz w:val="26"/>
          <w:szCs w:val="26"/>
        </w:rPr>
        <w:t>,</w:t>
      </w:r>
      <w:r w:rsidR="009516DB" w:rsidRPr="009516DB">
        <w:rPr>
          <w:bCs/>
          <w:sz w:val="26"/>
          <w:szCs w:val="26"/>
        </w:rPr>
        <w:t xml:space="preserve">утвержденного </w:t>
      </w:r>
      <w:r w:rsidR="009516DB" w:rsidRPr="009516DB">
        <w:rPr>
          <w:sz w:val="26"/>
          <w:szCs w:val="26"/>
        </w:rPr>
        <w:t>решением Совета депутатов Усть-Абаканского района Республики Хакасия от 15.06.2017 № 73 «Об утверждении Генерального плана и Правил землепользования и застройки Опытненского сельсовета Республики Хакасия»,</w:t>
      </w:r>
      <w:r w:rsidR="004D4877" w:rsidRPr="009516DB">
        <w:rPr>
          <w:bCs/>
          <w:sz w:val="26"/>
          <w:szCs w:val="26"/>
        </w:rPr>
        <w:t>изменив</w:t>
      </w:r>
      <w:r w:rsidR="004D4877">
        <w:rPr>
          <w:bCs/>
          <w:sz w:val="26"/>
          <w:szCs w:val="26"/>
        </w:rPr>
        <w:t xml:space="preserve">, </w:t>
      </w:r>
      <w:r w:rsidR="001B03F3">
        <w:rPr>
          <w:sz w:val="26"/>
          <w:szCs w:val="26"/>
        </w:rPr>
        <w:t>согласно приложению 1 к настоящему решению</w:t>
      </w:r>
      <w:r w:rsidR="00F839EF">
        <w:rPr>
          <w:sz w:val="26"/>
          <w:szCs w:val="26"/>
        </w:rPr>
        <w:t>:</w:t>
      </w:r>
    </w:p>
    <w:p w:rsidR="00F0613A" w:rsidRDefault="00746B61" w:rsidP="00F839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839EF" w:rsidRPr="00F839EF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="00F839EF" w:rsidRPr="00F839EF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="00F839EF" w:rsidRPr="00F839EF">
        <w:rPr>
          <w:sz w:val="26"/>
          <w:szCs w:val="26"/>
        </w:rPr>
        <w:t xml:space="preserve"> «</w:t>
      </w:r>
      <w:r w:rsidR="007A26D5" w:rsidRPr="003547A3">
        <w:rPr>
          <w:sz w:val="26"/>
          <w:szCs w:val="26"/>
        </w:rPr>
        <w:t xml:space="preserve">зона </w:t>
      </w:r>
      <w:r w:rsidR="007A26D5">
        <w:rPr>
          <w:sz w:val="26"/>
          <w:szCs w:val="26"/>
        </w:rPr>
        <w:t>озеленения территорий общего пользования</w:t>
      </w:r>
      <w:r w:rsidR="007A26D5" w:rsidRPr="003547A3">
        <w:rPr>
          <w:sz w:val="26"/>
          <w:szCs w:val="26"/>
        </w:rPr>
        <w:t>» на зону «</w:t>
      </w:r>
      <w:r w:rsidR="007A26D5">
        <w:rPr>
          <w:sz w:val="26"/>
          <w:szCs w:val="26"/>
        </w:rPr>
        <w:t>многофункциональная общественно-деловая зона</w:t>
      </w:r>
      <w:r w:rsidR="00F839EF" w:rsidRPr="00F839EF">
        <w:rPr>
          <w:sz w:val="26"/>
          <w:szCs w:val="26"/>
        </w:rPr>
        <w:t>» в отношении земельного участка</w:t>
      </w:r>
      <w:r w:rsidR="00D44451">
        <w:rPr>
          <w:sz w:val="26"/>
          <w:szCs w:val="26"/>
        </w:rPr>
        <w:t xml:space="preserve">, </w:t>
      </w:r>
      <w:r w:rsidR="00D44451" w:rsidRPr="00AC251A">
        <w:rPr>
          <w:sz w:val="26"/>
          <w:szCs w:val="26"/>
        </w:rPr>
        <w:t>границы которого указаны в схеме расположения земельного участка на кадастровом плане территории</w:t>
      </w:r>
      <w:r w:rsidR="00113033">
        <w:rPr>
          <w:sz w:val="26"/>
          <w:szCs w:val="26"/>
        </w:rPr>
        <w:t xml:space="preserve"> (приложение 4)</w:t>
      </w:r>
      <w:r w:rsidR="007A26D5">
        <w:rPr>
          <w:sz w:val="26"/>
          <w:szCs w:val="26"/>
        </w:rPr>
        <w:t>.</w:t>
      </w:r>
    </w:p>
    <w:p w:rsidR="00F839EF" w:rsidRDefault="00F839EF" w:rsidP="00F839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125C06">
        <w:rPr>
          <w:sz w:val="26"/>
          <w:szCs w:val="26"/>
        </w:rPr>
        <w:t>Внести изменения в графическую часть Правил землепользования и застройки</w:t>
      </w:r>
      <w:r w:rsidR="00D02EC0">
        <w:rPr>
          <w:sz w:val="26"/>
          <w:szCs w:val="26"/>
        </w:rPr>
        <w:t xml:space="preserve"> </w:t>
      </w:r>
      <w:r w:rsidR="00844D3E">
        <w:rPr>
          <w:bCs/>
          <w:sz w:val="26"/>
          <w:szCs w:val="26"/>
        </w:rPr>
        <w:t>Опытненского</w:t>
      </w:r>
      <w:r>
        <w:rPr>
          <w:bCs/>
          <w:sz w:val="26"/>
          <w:szCs w:val="26"/>
        </w:rPr>
        <w:t xml:space="preserve"> сельсовета Республики Хакасия </w:t>
      </w:r>
      <w:r w:rsidRPr="00125C06">
        <w:rPr>
          <w:sz w:val="26"/>
          <w:szCs w:val="26"/>
        </w:rPr>
        <w:t>(</w:t>
      </w:r>
      <w:r w:rsidR="00844D3E">
        <w:rPr>
          <w:sz w:val="26"/>
          <w:szCs w:val="26"/>
        </w:rPr>
        <w:t>карту</w:t>
      </w:r>
      <w:r w:rsidR="00844D3E" w:rsidRPr="00AC251A">
        <w:rPr>
          <w:sz w:val="26"/>
          <w:szCs w:val="26"/>
        </w:rPr>
        <w:t xml:space="preserve"> градостроительного зонирования</w:t>
      </w:r>
      <w:r w:rsidRPr="00125C06">
        <w:rPr>
          <w:sz w:val="26"/>
          <w:szCs w:val="26"/>
        </w:rPr>
        <w:t xml:space="preserve">), </w:t>
      </w:r>
      <w:r w:rsidR="009516DB" w:rsidRPr="009516DB">
        <w:rPr>
          <w:bCs/>
          <w:sz w:val="26"/>
          <w:szCs w:val="26"/>
        </w:rPr>
        <w:t>утвержденн</w:t>
      </w:r>
      <w:r w:rsidR="007A26D5">
        <w:rPr>
          <w:bCs/>
          <w:sz w:val="26"/>
          <w:szCs w:val="26"/>
        </w:rPr>
        <w:t xml:space="preserve">ых </w:t>
      </w:r>
      <w:r w:rsidR="009516DB" w:rsidRPr="009516DB">
        <w:rPr>
          <w:sz w:val="26"/>
          <w:szCs w:val="26"/>
        </w:rPr>
        <w:t>решением Совета депутатов Усть-Абаканского района Республики Хакасия от 15.06.2017 № 73 «Об утверждении Генерального плана и Правил землепользования и застройки Опытненского сельсовета Республики Хакасия»,</w:t>
      </w:r>
      <w:r w:rsidR="004D4877">
        <w:rPr>
          <w:sz w:val="26"/>
          <w:szCs w:val="26"/>
        </w:rPr>
        <w:t>изменив,</w:t>
      </w:r>
      <w:r w:rsidR="001B03F3">
        <w:rPr>
          <w:sz w:val="26"/>
          <w:szCs w:val="26"/>
        </w:rPr>
        <w:t xml:space="preserve"> согласно приложению 2 к настоящему решению</w:t>
      </w:r>
      <w:r>
        <w:rPr>
          <w:sz w:val="26"/>
          <w:szCs w:val="26"/>
        </w:rPr>
        <w:t>:</w:t>
      </w:r>
    </w:p>
    <w:p w:rsidR="00F839EF" w:rsidRDefault="00746B61" w:rsidP="00844D3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территориальную зону</w:t>
      </w:r>
      <w:r w:rsidR="007A26D5" w:rsidRPr="00666F48">
        <w:rPr>
          <w:sz w:val="26"/>
          <w:szCs w:val="26"/>
        </w:rPr>
        <w:t>«</w:t>
      </w:r>
      <w:r w:rsidR="007A26D5">
        <w:rPr>
          <w:sz w:val="26"/>
          <w:szCs w:val="26"/>
        </w:rPr>
        <w:t>Р3</w:t>
      </w:r>
      <w:r w:rsidR="007A26D5" w:rsidRPr="00666F48">
        <w:rPr>
          <w:sz w:val="26"/>
          <w:szCs w:val="26"/>
        </w:rPr>
        <w:t xml:space="preserve"> – </w:t>
      </w:r>
      <w:r w:rsidR="007A26D5" w:rsidRPr="00B01085">
        <w:rPr>
          <w:sz w:val="26"/>
          <w:szCs w:val="26"/>
        </w:rPr>
        <w:t>зона парков, скверов, садов</w:t>
      </w:r>
      <w:r w:rsidR="007A26D5" w:rsidRPr="00666F48">
        <w:rPr>
          <w:sz w:val="26"/>
          <w:szCs w:val="26"/>
        </w:rPr>
        <w:t>» на зону «</w:t>
      </w:r>
      <w:r w:rsidR="007A26D5">
        <w:rPr>
          <w:sz w:val="26"/>
          <w:szCs w:val="26"/>
        </w:rPr>
        <w:t>ОД-1</w:t>
      </w:r>
      <w:r w:rsidR="00113033">
        <w:rPr>
          <w:sz w:val="26"/>
          <w:szCs w:val="26"/>
        </w:rPr>
        <w:t>–</w:t>
      </w:r>
      <w:r w:rsidR="007A26D5">
        <w:rPr>
          <w:sz w:val="26"/>
          <w:szCs w:val="26"/>
        </w:rPr>
        <w:t>з</w:t>
      </w:r>
      <w:r w:rsidR="007A26D5" w:rsidRPr="00B976AD">
        <w:rPr>
          <w:sz w:val="26"/>
          <w:szCs w:val="26"/>
        </w:rPr>
        <w:t>она делового, общественного и</w:t>
      </w:r>
      <w:r w:rsidR="007A26D5">
        <w:rPr>
          <w:sz w:val="26"/>
          <w:szCs w:val="26"/>
        </w:rPr>
        <w:t xml:space="preserve"> коммерческого назначения»</w:t>
      </w:r>
      <w:r w:rsidR="00844D3E">
        <w:rPr>
          <w:sz w:val="26"/>
          <w:szCs w:val="26"/>
        </w:rPr>
        <w:t xml:space="preserve"> в отношении земельного</w:t>
      </w:r>
      <w:r w:rsidR="00691441">
        <w:rPr>
          <w:sz w:val="26"/>
          <w:szCs w:val="26"/>
        </w:rPr>
        <w:t xml:space="preserve"> участка</w:t>
      </w:r>
      <w:r w:rsidR="00844D3E" w:rsidRPr="00AC251A">
        <w:rPr>
          <w:sz w:val="26"/>
          <w:szCs w:val="26"/>
        </w:rPr>
        <w:t xml:space="preserve">, границы которого указаны в схеме расположения земельного участка на </w:t>
      </w:r>
      <w:r w:rsidR="007A26D5">
        <w:rPr>
          <w:sz w:val="26"/>
          <w:szCs w:val="26"/>
        </w:rPr>
        <w:t>кадастровом плане территории</w:t>
      </w:r>
      <w:r w:rsidR="00113033">
        <w:rPr>
          <w:sz w:val="26"/>
          <w:szCs w:val="26"/>
        </w:rPr>
        <w:t>(приложение 4).</w:t>
      </w:r>
    </w:p>
    <w:p w:rsidR="00844D3E" w:rsidRDefault="00844D3E" w:rsidP="00844D3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492C92">
        <w:rPr>
          <w:bCs/>
          <w:sz w:val="26"/>
          <w:szCs w:val="26"/>
        </w:rPr>
        <w:t xml:space="preserve">Внести </w:t>
      </w:r>
      <w:r w:rsidRPr="001E62CD">
        <w:rPr>
          <w:sz w:val="26"/>
          <w:szCs w:val="26"/>
        </w:rPr>
        <w:t xml:space="preserve">в </w:t>
      </w:r>
      <w:r w:rsidR="004D4877">
        <w:rPr>
          <w:sz w:val="26"/>
          <w:szCs w:val="26"/>
        </w:rPr>
        <w:t>градостроительн</w:t>
      </w:r>
      <w:r w:rsidR="00AD31D7">
        <w:rPr>
          <w:sz w:val="26"/>
          <w:szCs w:val="26"/>
        </w:rPr>
        <w:t>ы</w:t>
      </w:r>
      <w:r w:rsidR="004D4877">
        <w:rPr>
          <w:sz w:val="26"/>
          <w:szCs w:val="26"/>
        </w:rPr>
        <w:t xml:space="preserve">й регламент </w:t>
      </w:r>
      <w:r w:rsidR="007A26D5">
        <w:rPr>
          <w:sz w:val="26"/>
          <w:szCs w:val="26"/>
        </w:rPr>
        <w:t xml:space="preserve">территориальной </w:t>
      </w:r>
      <w:r w:rsidR="004D4877">
        <w:rPr>
          <w:sz w:val="26"/>
          <w:szCs w:val="26"/>
        </w:rPr>
        <w:t xml:space="preserve">зоны </w:t>
      </w:r>
      <w:r w:rsidR="007A26D5">
        <w:rPr>
          <w:sz w:val="26"/>
          <w:szCs w:val="26"/>
        </w:rPr>
        <w:t>«ОД-1</w:t>
      </w:r>
      <w:r w:rsidR="00113033">
        <w:rPr>
          <w:sz w:val="26"/>
          <w:szCs w:val="26"/>
        </w:rPr>
        <w:t>–</w:t>
      </w:r>
      <w:r w:rsidR="00DE2316">
        <w:rPr>
          <w:sz w:val="26"/>
          <w:szCs w:val="26"/>
        </w:rPr>
        <w:t>з</w:t>
      </w:r>
      <w:r w:rsidR="007A26D5" w:rsidRPr="00B976AD">
        <w:rPr>
          <w:sz w:val="26"/>
          <w:szCs w:val="26"/>
        </w:rPr>
        <w:t>она делового, общественного и</w:t>
      </w:r>
      <w:r w:rsidR="007A26D5">
        <w:rPr>
          <w:sz w:val="26"/>
          <w:szCs w:val="26"/>
        </w:rPr>
        <w:t xml:space="preserve"> коммерческого назначения»</w:t>
      </w:r>
      <w:r>
        <w:rPr>
          <w:sz w:val="26"/>
          <w:szCs w:val="26"/>
        </w:rPr>
        <w:t xml:space="preserve">изменения в части </w:t>
      </w:r>
      <w:r w:rsidR="00CD2226">
        <w:rPr>
          <w:sz w:val="26"/>
          <w:szCs w:val="26"/>
        </w:rPr>
        <w:t>дополнения</w:t>
      </w:r>
      <w:r w:rsidR="00D02EC0">
        <w:rPr>
          <w:sz w:val="26"/>
          <w:szCs w:val="26"/>
        </w:rPr>
        <w:t xml:space="preserve"> </w:t>
      </w:r>
      <w:r w:rsidR="007A26D5" w:rsidRPr="00B01085">
        <w:rPr>
          <w:sz w:val="26"/>
          <w:szCs w:val="26"/>
        </w:rPr>
        <w:t>вид</w:t>
      </w:r>
      <w:r w:rsidR="00CD2226">
        <w:rPr>
          <w:sz w:val="26"/>
          <w:szCs w:val="26"/>
        </w:rPr>
        <w:t>ом</w:t>
      </w:r>
      <w:r w:rsidR="007A26D5" w:rsidRPr="00B01085">
        <w:rPr>
          <w:sz w:val="26"/>
          <w:szCs w:val="26"/>
        </w:rPr>
        <w:t xml:space="preserve"> разрешенного использования – оказание услуг связи (код 3.2.3)</w:t>
      </w:r>
      <w:r w:rsidR="00113033">
        <w:rPr>
          <w:sz w:val="26"/>
          <w:szCs w:val="26"/>
        </w:rPr>
        <w:t xml:space="preserve"> и </w:t>
      </w:r>
      <w:r w:rsidR="00113033" w:rsidRPr="001E62CD">
        <w:rPr>
          <w:sz w:val="26"/>
          <w:szCs w:val="26"/>
        </w:rPr>
        <w:t xml:space="preserve">в </w:t>
      </w:r>
      <w:r w:rsidR="00113033">
        <w:rPr>
          <w:sz w:val="26"/>
          <w:szCs w:val="26"/>
        </w:rPr>
        <w:t>градостроительный регламент территориальной зоны «Ж-1 – з</w:t>
      </w:r>
      <w:r w:rsidR="00113033" w:rsidRPr="00113033">
        <w:rPr>
          <w:sz w:val="26"/>
          <w:szCs w:val="26"/>
        </w:rPr>
        <w:t>она застройки индивидуальными жилыми домами</w:t>
      </w:r>
      <w:r w:rsidR="00113033">
        <w:rPr>
          <w:sz w:val="26"/>
          <w:szCs w:val="26"/>
        </w:rPr>
        <w:t xml:space="preserve">»изменения в части дополнения </w:t>
      </w:r>
      <w:r w:rsidR="00113033" w:rsidRPr="00B01085">
        <w:rPr>
          <w:sz w:val="26"/>
          <w:szCs w:val="26"/>
        </w:rPr>
        <w:t>вид</w:t>
      </w:r>
      <w:r w:rsidR="00113033">
        <w:rPr>
          <w:sz w:val="26"/>
          <w:szCs w:val="26"/>
        </w:rPr>
        <w:t>ом</w:t>
      </w:r>
      <w:r w:rsidR="00113033" w:rsidRPr="00B01085">
        <w:rPr>
          <w:sz w:val="26"/>
          <w:szCs w:val="26"/>
        </w:rPr>
        <w:t xml:space="preserve"> разрешенного </w:t>
      </w:r>
      <w:r w:rsidR="00113033" w:rsidRPr="00B01085">
        <w:rPr>
          <w:sz w:val="26"/>
          <w:szCs w:val="26"/>
        </w:rPr>
        <w:lastRenderedPageBreak/>
        <w:t xml:space="preserve">использования – </w:t>
      </w:r>
      <w:r w:rsidR="00113033">
        <w:rPr>
          <w:sz w:val="26"/>
          <w:szCs w:val="26"/>
        </w:rPr>
        <w:t>б</w:t>
      </w:r>
      <w:r w:rsidR="00113033" w:rsidRPr="00113033">
        <w:rPr>
          <w:sz w:val="26"/>
          <w:szCs w:val="26"/>
        </w:rPr>
        <w:t xml:space="preserve">локированная жилая застройка </w:t>
      </w:r>
      <w:r w:rsidR="00113033" w:rsidRPr="00B01085">
        <w:rPr>
          <w:sz w:val="26"/>
          <w:szCs w:val="26"/>
        </w:rPr>
        <w:t>(код 2.3)</w:t>
      </w:r>
      <w:r w:rsidR="00113033">
        <w:rPr>
          <w:sz w:val="26"/>
          <w:szCs w:val="26"/>
        </w:rPr>
        <w:t xml:space="preserve">статьи 11 раздела </w:t>
      </w:r>
      <w:r w:rsidR="00113033">
        <w:rPr>
          <w:sz w:val="26"/>
          <w:szCs w:val="26"/>
          <w:lang w:val="en-US"/>
        </w:rPr>
        <w:t>II</w:t>
      </w:r>
      <w:r w:rsidR="00113033">
        <w:rPr>
          <w:sz w:val="26"/>
          <w:szCs w:val="26"/>
        </w:rPr>
        <w:t xml:space="preserve"> текстовой части</w:t>
      </w:r>
      <w:r w:rsidR="00D02EC0">
        <w:rPr>
          <w:sz w:val="26"/>
          <w:szCs w:val="26"/>
        </w:rPr>
        <w:t xml:space="preserve"> </w:t>
      </w:r>
      <w:r w:rsidR="00113033">
        <w:rPr>
          <w:sz w:val="26"/>
          <w:szCs w:val="26"/>
        </w:rPr>
        <w:t xml:space="preserve">Правил землепользования и застройки </w:t>
      </w:r>
      <w:r w:rsidR="00113033">
        <w:rPr>
          <w:bCs/>
          <w:sz w:val="26"/>
          <w:szCs w:val="26"/>
        </w:rPr>
        <w:t>Опытненского сельсовета Республики Хакасия</w:t>
      </w:r>
      <w:r w:rsidR="00113033" w:rsidRPr="00492C92">
        <w:rPr>
          <w:bCs/>
          <w:sz w:val="26"/>
          <w:szCs w:val="26"/>
        </w:rPr>
        <w:t xml:space="preserve">, </w:t>
      </w:r>
      <w:r w:rsidR="00113033" w:rsidRPr="009516DB">
        <w:rPr>
          <w:bCs/>
          <w:sz w:val="26"/>
          <w:szCs w:val="26"/>
        </w:rPr>
        <w:t>утвержденн</w:t>
      </w:r>
      <w:r w:rsidR="00113033">
        <w:rPr>
          <w:bCs/>
          <w:sz w:val="26"/>
          <w:szCs w:val="26"/>
        </w:rPr>
        <w:t>ых</w:t>
      </w:r>
      <w:r w:rsidR="00D02EC0">
        <w:rPr>
          <w:bCs/>
          <w:sz w:val="26"/>
          <w:szCs w:val="26"/>
        </w:rPr>
        <w:t xml:space="preserve"> </w:t>
      </w:r>
      <w:r w:rsidR="00113033" w:rsidRPr="009516DB">
        <w:rPr>
          <w:sz w:val="26"/>
          <w:szCs w:val="26"/>
        </w:rPr>
        <w:t>решением Совета депутатов Усть-Абаканского района Республики Хакасия от 15.06.2017 № 73 «Об утверждении Генерального плана и Правил землепользования и застройки Опытненского сельсовета Республики Хакасия»</w:t>
      </w:r>
      <w:r w:rsidR="00113033">
        <w:rPr>
          <w:sz w:val="26"/>
          <w:szCs w:val="26"/>
        </w:rPr>
        <w:t>,</w:t>
      </w:r>
      <w:bookmarkStart w:id="0" w:name="_GoBack"/>
      <w:bookmarkEnd w:id="0"/>
      <w:r w:rsidR="00A129F0">
        <w:rPr>
          <w:sz w:val="26"/>
          <w:szCs w:val="26"/>
        </w:rPr>
        <w:t>согласно приложению 3 к настоящему решению.</w:t>
      </w:r>
    </w:p>
    <w:p w:rsidR="00766892" w:rsidRPr="007F5B9F" w:rsidRDefault="00844D3E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</w:t>
      </w:r>
      <w:r w:rsidR="00766892" w:rsidRPr="007F5B9F">
        <w:rPr>
          <w:bCs/>
          <w:sz w:val="26"/>
          <w:szCs w:val="26"/>
        </w:rPr>
        <w:t xml:space="preserve">. Настоящее </w:t>
      </w:r>
      <w:r w:rsidR="008919CC">
        <w:rPr>
          <w:bCs/>
          <w:sz w:val="26"/>
          <w:szCs w:val="26"/>
        </w:rPr>
        <w:t>Р</w:t>
      </w:r>
      <w:r w:rsidR="00766892"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="00766892" w:rsidRPr="007F5B9F">
        <w:rPr>
          <w:bCs/>
          <w:sz w:val="26"/>
          <w:szCs w:val="26"/>
        </w:rPr>
        <w:t xml:space="preserve"> опубликования</w:t>
      </w:r>
      <w:r w:rsidR="00D02EC0">
        <w:rPr>
          <w:bCs/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="00766892" w:rsidRPr="007F5B9F">
        <w:rPr>
          <w:bCs/>
          <w:sz w:val="26"/>
          <w:szCs w:val="26"/>
        </w:rPr>
        <w:t>.</w:t>
      </w:r>
    </w:p>
    <w:p w:rsidR="004340DF" w:rsidRDefault="00844D3E" w:rsidP="004340DF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5</w:t>
      </w:r>
      <w:r w:rsidR="00766892">
        <w:rPr>
          <w:sz w:val="26"/>
          <w:szCs w:val="26"/>
        </w:rPr>
        <w:t xml:space="preserve">. </w:t>
      </w:r>
      <w:r w:rsidR="004340DF">
        <w:rPr>
          <w:sz w:val="26"/>
          <w:szCs w:val="26"/>
        </w:rPr>
        <w:t>Направить настоящее Решение для подписания и опубликования в газете «Усть-Абаканские известия официальные» Глав</w:t>
      </w:r>
      <w:r w:rsidR="00746B61">
        <w:rPr>
          <w:sz w:val="26"/>
          <w:szCs w:val="26"/>
        </w:rPr>
        <w:t>е</w:t>
      </w:r>
      <w:r w:rsidR="004340DF">
        <w:rPr>
          <w:sz w:val="26"/>
          <w:szCs w:val="26"/>
        </w:rPr>
        <w:t xml:space="preserve"> Усть-Абаканского района </w:t>
      </w:r>
      <w:r w:rsidR="004340DF">
        <w:rPr>
          <w:sz w:val="26"/>
          <w:szCs w:val="26"/>
        </w:rPr>
        <w:br/>
      </w:r>
      <w:r w:rsidR="00746B61">
        <w:rPr>
          <w:sz w:val="26"/>
          <w:szCs w:val="26"/>
        </w:rPr>
        <w:t>Е.В. Егоровой</w:t>
      </w:r>
      <w:r w:rsidR="004340DF">
        <w:rPr>
          <w:sz w:val="26"/>
          <w:szCs w:val="26"/>
        </w:rPr>
        <w:t>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 w:rsidR="00D02EC0">
        <w:rPr>
          <w:sz w:val="26"/>
          <w:szCs w:val="26"/>
        </w:rPr>
        <w:t xml:space="preserve">       </w:t>
      </w:r>
      <w:r w:rsidRPr="00262339">
        <w:rPr>
          <w:sz w:val="26"/>
          <w:szCs w:val="26"/>
        </w:rPr>
        <w:t>Глав</w:t>
      </w:r>
      <w:r w:rsidR="00746B61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D02EC0">
        <w:rPr>
          <w:sz w:val="26"/>
          <w:szCs w:val="26"/>
        </w:rPr>
        <w:t xml:space="preserve">       </w:t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4340DF" w:rsidRDefault="004340DF" w:rsidP="004340DF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7A26D5">
        <w:rPr>
          <w:rFonts w:ascii="Times New Roman" w:hAnsi="Times New Roman" w:cs="Times New Roman"/>
          <w:sz w:val="26"/>
          <w:szCs w:val="26"/>
        </w:rPr>
        <w:t>Е.Н. Баравлева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___________ </w:t>
      </w:r>
      <w:r w:rsidR="00746B6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746B61">
        <w:rPr>
          <w:rFonts w:ascii="Times New Roman" w:hAnsi="Times New Roman" w:cs="Times New Roman"/>
          <w:sz w:val="26"/>
          <w:szCs w:val="26"/>
        </w:rPr>
        <w:t>Егорова</w:t>
      </w:r>
    </w:p>
    <w:p w:rsidR="006047D4" w:rsidRDefault="006047D4" w:rsidP="004340DF">
      <w:pPr>
        <w:ind w:firstLine="709"/>
        <w:jc w:val="both"/>
      </w:pPr>
    </w:p>
    <w:sectPr w:rsidR="006047D4" w:rsidSect="002527D0">
      <w:headerReference w:type="default" r:id="rId8"/>
      <w:pgSz w:w="11906" w:h="16838"/>
      <w:pgMar w:top="709" w:right="566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05C" w:rsidRDefault="0019005C" w:rsidP="009D0A03">
      <w:r>
        <w:separator/>
      </w:r>
    </w:p>
  </w:endnote>
  <w:endnote w:type="continuationSeparator" w:id="1">
    <w:p w:rsidR="0019005C" w:rsidRDefault="0019005C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05C" w:rsidRDefault="0019005C" w:rsidP="009D0A03">
      <w:r>
        <w:separator/>
      </w:r>
    </w:p>
  </w:footnote>
  <w:footnote w:type="continuationSeparator" w:id="1">
    <w:p w:rsidR="0019005C" w:rsidRDefault="0019005C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9046106"/>
      <w:docPartObj>
        <w:docPartGallery w:val="Page Numbers (Top of Page)"/>
        <w:docPartUnique/>
      </w:docPartObj>
    </w:sdtPr>
    <w:sdtContent>
      <w:p w:rsidR="009D0A03" w:rsidRDefault="00F12DA0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550DD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13033"/>
    <w:rsid w:val="00126A12"/>
    <w:rsid w:val="0019005C"/>
    <w:rsid w:val="001A1FB8"/>
    <w:rsid w:val="001A4307"/>
    <w:rsid w:val="001B03F3"/>
    <w:rsid w:val="001F1E8E"/>
    <w:rsid w:val="001F7E4D"/>
    <w:rsid w:val="002009C0"/>
    <w:rsid w:val="00221E80"/>
    <w:rsid w:val="00222F55"/>
    <w:rsid w:val="002527D0"/>
    <w:rsid w:val="002573EC"/>
    <w:rsid w:val="002576FC"/>
    <w:rsid w:val="00262339"/>
    <w:rsid w:val="00292F36"/>
    <w:rsid w:val="00294B35"/>
    <w:rsid w:val="00296775"/>
    <w:rsid w:val="002A34B3"/>
    <w:rsid w:val="002E2B8C"/>
    <w:rsid w:val="0031371C"/>
    <w:rsid w:val="00324C21"/>
    <w:rsid w:val="0036586E"/>
    <w:rsid w:val="003658B1"/>
    <w:rsid w:val="00386C3E"/>
    <w:rsid w:val="00393973"/>
    <w:rsid w:val="003E2E6F"/>
    <w:rsid w:val="003E3271"/>
    <w:rsid w:val="003F1F08"/>
    <w:rsid w:val="004340DF"/>
    <w:rsid w:val="00486943"/>
    <w:rsid w:val="00492C92"/>
    <w:rsid w:val="004C2ACA"/>
    <w:rsid w:val="004D4877"/>
    <w:rsid w:val="004D6A85"/>
    <w:rsid w:val="005116DE"/>
    <w:rsid w:val="00550DDE"/>
    <w:rsid w:val="00587AC3"/>
    <w:rsid w:val="00593C94"/>
    <w:rsid w:val="00595D4F"/>
    <w:rsid w:val="006047D4"/>
    <w:rsid w:val="00632BBC"/>
    <w:rsid w:val="00667914"/>
    <w:rsid w:val="00691441"/>
    <w:rsid w:val="006B1886"/>
    <w:rsid w:val="006F5F12"/>
    <w:rsid w:val="00746B61"/>
    <w:rsid w:val="00766892"/>
    <w:rsid w:val="00770CB9"/>
    <w:rsid w:val="0078106A"/>
    <w:rsid w:val="00784BD6"/>
    <w:rsid w:val="00791FD3"/>
    <w:rsid w:val="007A26D5"/>
    <w:rsid w:val="007B1119"/>
    <w:rsid w:val="007C087D"/>
    <w:rsid w:val="007C3957"/>
    <w:rsid w:val="007C452A"/>
    <w:rsid w:val="007F5B9F"/>
    <w:rsid w:val="00811663"/>
    <w:rsid w:val="00844D3E"/>
    <w:rsid w:val="00856484"/>
    <w:rsid w:val="008775F6"/>
    <w:rsid w:val="008919CC"/>
    <w:rsid w:val="008A4438"/>
    <w:rsid w:val="009516DB"/>
    <w:rsid w:val="009539F8"/>
    <w:rsid w:val="00976A05"/>
    <w:rsid w:val="00976B1D"/>
    <w:rsid w:val="009A423E"/>
    <w:rsid w:val="009C2997"/>
    <w:rsid w:val="009D0A03"/>
    <w:rsid w:val="00A129F0"/>
    <w:rsid w:val="00A36279"/>
    <w:rsid w:val="00A37469"/>
    <w:rsid w:val="00A44BF1"/>
    <w:rsid w:val="00A72627"/>
    <w:rsid w:val="00AA0FF7"/>
    <w:rsid w:val="00AD2124"/>
    <w:rsid w:val="00AD31D7"/>
    <w:rsid w:val="00B3428E"/>
    <w:rsid w:val="00B42B98"/>
    <w:rsid w:val="00B575AD"/>
    <w:rsid w:val="00B67FDE"/>
    <w:rsid w:val="00B8286E"/>
    <w:rsid w:val="00BD4E2F"/>
    <w:rsid w:val="00C515B4"/>
    <w:rsid w:val="00C53B71"/>
    <w:rsid w:val="00C857EF"/>
    <w:rsid w:val="00CB64DB"/>
    <w:rsid w:val="00CD2226"/>
    <w:rsid w:val="00D02EC0"/>
    <w:rsid w:val="00D44451"/>
    <w:rsid w:val="00D71A34"/>
    <w:rsid w:val="00DB6539"/>
    <w:rsid w:val="00DE2316"/>
    <w:rsid w:val="00E0429D"/>
    <w:rsid w:val="00E17BEF"/>
    <w:rsid w:val="00E20E5E"/>
    <w:rsid w:val="00E32FD5"/>
    <w:rsid w:val="00E439C4"/>
    <w:rsid w:val="00E57B54"/>
    <w:rsid w:val="00E71747"/>
    <w:rsid w:val="00EB47E9"/>
    <w:rsid w:val="00EF22D5"/>
    <w:rsid w:val="00F0613A"/>
    <w:rsid w:val="00F12DA0"/>
    <w:rsid w:val="00F27669"/>
    <w:rsid w:val="00F358D6"/>
    <w:rsid w:val="00F57B48"/>
    <w:rsid w:val="00F839EF"/>
    <w:rsid w:val="00F83CF7"/>
    <w:rsid w:val="00F95A80"/>
    <w:rsid w:val="00FC070F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Tatiana</cp:lastModifiedBy>
  <cp:revision>31</cp:revision>
  <cp:lastPrinted>2022-10-21T04:14:00Z</cp:lastPrinted>
  <dcterms:created xsi:type="dcterms:W3CDTF">2019-11-21T06:13:00Z</dcterms:created>
  <dcterms:modified xsi:type="dcterms:W3CDTF">2022-10-24T02:55:00Z</dcterms:modified>
</cp:coreProperties>
</file>